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A4DC" w14:textId="77777777" w:rsidR="008476C0" w:rsidRDefault="00570B42">
      <w:r>
        <w:rPr>
          <w:rFonts w:ascii="Tahoma" w:hAnsi="Tahoma" w:cs="Tahoma"/>
          <w:noProof/>
          <w:sz w:val="76"/>
          <w:szCs w:val="76"/>
          <w:lang w:eastAsia="en-GB"/>
        </w:rPr>
        <w:drawing>
          <wp:inline distT="0" distB="0" distL="0" distR="0" wp14:anchorId="12AF72E5" wp14:editId="6FD767EC">
            <wp:extent cx="2406700" cy="12289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7957" cy="1229595"/>
                    </a:xfrm>
                    <a:prstGeom prst="rect">
                      <a:avLst/>
                    </a:prstGeom>
                  </pic:spPr>
                </pic:pic>
              </a:graphicData>
            </a:graphic>
          </wp:inline>
        </w:drawing>
      </w:r>
      <w:r>
        <w:rPr>
          <w:rFonts w:ascii="Tahoma" w:hAnsi="Tahoma" w:cs="Tahoma"/>
          <w:noProof/>
          <w:sz w:val="76"/>
          <w:szCs w:val="76"/>
          <w:lang w:eastAsia="en-GB"/>
        </w:rPr>
        <w:drawing>
          <wp:inline distT="0" distB="0" distL="0" distR="0" wp14:anchorId="35BAB36F" wp14:editId="568275FA">
            <wp:extent cx="2365248" cy="947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B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248" cy="947928"/>
                    </a:xfrm>
                    <a:prstGeom prst="rect">
                      <a:avLst/>
                    </a:prstGeom>
                  </pic:spPr>
                </pic:pic>
              </a:graphicData>
            </a:graphic>
          </wp:inline>
        </w:drawing>
      </w:r>
      <w:r>
        <w:rPr>
          <w:rFonts w:ascii="Tahoma" w:hAnsi="Tahoma" w:cs="Tahoma"/>
          <w:noProof/>
          <w:sz w:val="76"/>
          <w:szCs w:val="76"/>
          <w:lang w:eastAsia="en-GB"/>
        </w:rPr>
        <w:drawing>
          <wp:inline distT="0" distB="0" distL="0" distR="0" wp14:anchorId="65F4CAB0" wp14:editId="7B10BE17">
            <wp:extent cx="1792224" cy="9506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LOGO.jpg"/>
                    <pic:cNvPicPr/>
                  </pic:nvPicPr>
                  <pic:blipFill>
                    <a:blip r:embed="rId6">
                      <a:extLst>
                        <a:ext uri="{28A0092B-C50C-407E-A947-70E740481C1C}">
                          <a14:useLocalDpi xmlns:a14="http://schemas.microsoft.com/office/drawing/2010/main" val="0"/>
                        </a:ext>
                      </a:extLst>
                    </a:blip>
                    <a:stretch>
                      <a:fillRect/>
                    </a:stretch>
                  </pic:blipFill>
                  <pic:spPr>
                    <a:xfrm>
                      <a:off x="0" y="0"/>
                      <a:ext cx="1801130" cy="955386"/>
                    </a:xfrm>
                    <a:prstGeom prst="rect">
                      <a:avLst/>
                    </a:prstGeom>
                  </pic:spPr>
                </pic:pic>
              </a:graphicData>
            </a:graphic>
          </wp:inline>
        </w:drawing>
      </w:r>
    </w:p>
    <w:p w14:paraId="19724F0F" w14:textId="0C6A59CF" w:rsidR="00570B42" w:rsidRDefault="00570B42">
      <w:r>
        <w:rPr>
          <w:noProof/>
        </w:rPr>
        <mc:AlternateContent>
          <mc:Choice Requires="wps">
            <w:drawing>
              <wp:anchor distT="0" distB="0" distL="114300" distR="114300" simplePos="0" relativeHeight="251659264" behindDoc="0" locked="0" layoutInCell="1" allowOverlap="1" wp14:anchorId="4C5977BC" wp14:editId="670405F5">
                <wp:simplePos x="0" y="0"/>
                <wp:positionH relativeFrom="column">
                  <wp:posOffset>-176725</wp:posOffset>
                </wp:positionH>
                <wp:positionV relativeFrom="paragraph">
                  <wp:posOffset>166028</wp:posOffset>
                </wp:positionV>
                <wp:extent cx="7133492" cy="1828800"/>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133492" cy="1828800"/>
                        </a:xfrm>
                        <a:prstGeom prst="rect">
                          <a:avLst/>
                        </a:prstGeom>
                        <a:noFill/>
                        <a:ln>
                          <a:noFill/>
                        </a:ln>
                      </wps:spPr>
                      <wps:txbx>
                        <w:txbxContent>
                          <w:p w14:paraId="7EA2A178" w14:textId="71AD7D28" w:rsidR="00570B42" w:rsidRPr="00570B42" w:rsidRDefault="005C4DBA" w:rsidP="00570B42">
                            <w:pPr>
                              <w:jc w:val="center"/>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Live webinar (via </w:t>
                            </w:r>
                            <w:r w:rsidR="00C75AF0">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Zoom</w:t>
                            </w:r>
                            <w:r>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5977BC" id="_x0000_t202" coordsize="21600,21600" o:spt="202" path="m,l,21600r21600,l21600,xe">
                <v:stroke joinstyle="miter"/>
                <v:path gradientshapeok="t" o:connecttype="rect"/>
              </v:shapetype>
              <v:shape id="Text Box 3" o:spid="_x0000_s1026" type="#_x0000_t202" style="position:absolute;margin-left:-13.9pt;margin-top:13.05pt;width:561.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MKAIAAEkEAAAOAAAAZHJzL2Uyb0RvYy54bWysVN9v2jAQfp+0/8Hy+0gCbKURoWKtmCah&#10;thJUfTaOTSLFPs82JOyv39kJlHV7mvZizneX+/F9n5nfdaohR2FdDbqg2SilRGgOZa33BX3Zrj7N&#10;KHGe6ZI1oEVBT8LRu8XHD/PW5GIMFTSlsASLaJe3pqCV9yZPEscroZgbgREagxKsYh6vdp+UlrVY&#10;XTXJOE2/JC3Y0ljgwjn0PvRBuoj1pRTcP0nphCdNQXE2H08bz104k8Wc5XvLTFXzYQz2D1MoVmts&#10;ein1wDwjB1v/UUrV3IID6UccVAJS1lzEHXCbLH23zaZiRsRdEBxnLjC5/1eWPx6fLanLgk4o0Uwh&#10;RVvRefIVOjIJ6LTG5Zi0MZjmO3Qjy2e/Q2dYupNWhV9ch2AccT5dsA3FODpvsslkejumhGMsm41n&#10;szSin7x9bqzz3wQoEoyCWiQvYsqOa+dxFEw9p4RuGlZ100QCG/2bAxODJwmz9zMGy3e7blhoB+UJ&#10;97HQ68EZvqqx55o5/8wsCgBXQFH7JzxkA21BYbAoqcD+/Js/5CMvGKWkRUEV1P04MCsoab5rZOw2&#10;m06DAuNl+vlmjBd7HdldR/RB3QNqNsPnY3g0Q75vzqa0oF5R+8vQFUNMc+xdUH82730vc3w7XCyX&#10;MQk1Z5hf643hoXQALSC67V6ZNQPsHhl7hLP0WP4O/T43fOnM8uCRg0hNALhHdcAd9RoZG95WeBDX&#10;95j19g+w+AUAAP//AwBQSwMEFAAGAAgAAAAhADjAE1ffAAAACwEAAA8AAABkcnMvZG93bnJldi54&#10;bWxMjzFPwzAUhHck/oP1kNha24EGCHGqCqjEwEIJ+2v8iCNiO4rdJv33dScYT3e6+65cz7ZnRxpD&#10;550CuRTAyDVed65VUH9tF4/AQkSnsfeOFJwowLq6viqx0H5yn3TcxZalEhcKVGBiHArOQ2PIYlj6&#10;gVzyfvxoMSY5tlyPOKVy2/NMiJxb7FxaMDjQi6Hmd3ewCmLUG3mq32x4/54/XicjmhXWSt3ezJtn&#10;YJHm+BeGC35Chyox7f3B6cB6BYvsIaFHBVkugV0C4mmVA9sruJP3EnhV8v8fqjMAAAD//wMAUEsB&#10;Ai0AFAAGAAgAAAAhALaDOJL+AAAA4QEAABMAAAAAAAAAAAAAAAAAAAAAAFtDb250ZW50X1R5cGVz&#10;XS54bWxQSwECLQAUAAYACAAAACEAOP0h/9YAAACUAQAACwAAAAAAAAAAAAAAAAAvAQAAX3JlbHMv&#10;LnJlbHNQSwECLQAUAAYACAAAACEA/xLTDCgCAABJBAAADgAAAAAAAAAAAAAAAAAuAgAAZHJzL2Uy&#10;b0RvYy54bWxQSwECLQAUAAYACAAAACEAOMATV98AAAALAQAADwAAAAAAAAAAAAAAAACCBAAAZHJz&#10;L2Rvd25yZXYueG1sUEsFBgAAAAAEAAQA8wAAAI4FAAAAAA==&#10;" filled="f" stroked="f">
                <v:textbox style="mso-fit-shape-to-text:t">
                  <w:txbxContent>
                    <w:p w14:paraId="7EA2A178" w14:textId="71AD7D28" w:rsidR="00570B42" w:rsidRPr="00570B42" w:rsidRDefault="005C4DBA" w:rsidP="00570B42">
                      <w:pPr>
                        <w:jc w:val="center"/>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Live webinar (via </w:t>
                      </w:r>
                      <w:r w:rsidR="00C75AF0">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Zoom</w:t>
                      </w:r>
                      <w:r>
                        <w:rPr>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v:shape>
            </w:pict>
          </mc:Fallback>
        </mc:AlternateContent>
      </w:r>
    </w:p>
    <w:p w14:paraId="514FC2B2" w14:textId="77777777" w:rsidR="00570B42" w:rsidRDefault="00570B42"/>
    <w:p w14:paraId="7BED151B" w14:textId="77777777" w:rsidR="00570B42" w:rsidRDefault="00570B42"/>
    <w:p w14:paraId="514FA2F8" w14:textId="77777777" w:rsidR="00570B42" w:rsidRDefault="00570B42"/>
    <w:p w14:paraId="772BEF2A" w14:textId="77777777" w:rsidR="00570B42" w:rsidRDefault="00570B42"/>
    <w:p w14:paraId="6B830DC0" w14:textId="152EB5D5" w:rsidR="00570B42" w:rsidRDefault="005C4DBA">
      <w:r>
        <w:rPr>
          <w:noProof/>
        </w:rPr>
        <mc:AlternateContent>
          <mc:Choice Requires="wps">
            <w:drawing>
              <wp:anchor distT="0" distB="0" distL="114300" distR="114300" simplePos="0" relativeHeight="251660288" behindDoc="0" locked="0" layoutInCell="1" allowOverlap="1" wp14:anchorId="56C03B5A" wp14:editId="30866DA3">
                <wp:simplePos x="0" y="0"/>
                <wp:positionH relativeFrom="margin">
                  <wp:align>left</wp:align>
                </wp:positionH>
                <wp:positionV relativeFrom="paragraph">
                  <wp:posOffset>11449</wp:posOffset>
                </wp:positionV>
                <wp:extent cx="7061200" cy="1603611"/>
                <wp:effectExtent l="0" t="0" r="25400" b="15875"/>
                <wp:wrapNone/>
                <wp:docPr id="7" name="Rectangle: Rounded Corners 7"/>
                <wp:cNvGraphicFramePr/>
                <a:graphic xmlns:a="http://schemas.openxmlformats.org/drawingml/2006/main">
                  <a:graphicData uri="http://schemas.microsoft.com/office/word/2010/wordprocessingShape">
                    <wps:wsp>
                      <wps:cNvSpPr/>
                      <wps:spPr>
                        <a:xfrm>
                          <a:off x="0" y="0"/>
                          <a:ext cx="7061200" cy="1603611"/>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3362D" w14:textId="77777777" w:rsidR="0026342D" w:rsidRPr="00C75AF0" w:rsidRDefault="005C4DBA" w:rsidP="00570B42">
                            <w:pPr>
                              <w:jc w:val="center"/>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bookmarkStart w:id="0" w:name="_Hlk31292181"/>
                            <w:r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An introduction to </w:t>
                            </w:r>
                          </w:p>
                          <w:p w14:paraId="0A3AF82C" w14:textId="7173A8E4" w:rsidR="00570B42" w:rsidRPr="00C75AF0" w:rsidRDefault="00570B42" w:rsidP="00570B42">
                            <w:pPr>
                              <w:jc w:val="center"/>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Adverse Childhood Experiences</w:t>
                            </w:r>
                            <w:r w:rsidR="005C4DBA"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14:paraId="2415274D" w14:textId="09519B65" w:rsidR="002D1A33" w:rsidRPr="00C75AF0" w:rsidRDefault="00674D70" w:rsidP="00C75AF0">
                            <w:pPr>
                              <w:jc w:val="center"/>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Trauma Informed Practice</w:t>
                            </w:r>
                            <w:r w:rsidR="005C4DBA"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and Resilience</w:t>
                            </w:r>
                          </w:p>
                          <w:p w14:paraId="69C99EF7" w14:textId="77777777" w:rsidR="00570B42" w:rsidRPr="00A34D70" w:rsidRDefault="00570B42" w:rsidP="00570B42">
                            <w:pPr>
                              <w:jc w:val="center"/>
                              <w:rPr>
                                <w:b/>
                                <w:color w:val="FFFFFF" w:themeColor="background1"/>
                                <w:sz w:val="28"/>
                                <w:szCs w:val="48"/>
                                <w14:glow w14:rad="0">
                                  <w14:schemeClr w14:val="bg1"/>
                                </w14:glow>
                                <w14:shadow w14:blurRad="55003" w14:dist="50800" w14:dir="5400000" w14:sx="100000" w14:sy="100000" w14:kx="0" w14:ky="0" w14:algn="tl">
                                  <w14:srgbClr w14:val="000000">
                                    <w14:alpha w14:val="30000"/>
                                  </w14:srgbClr>
                                </w14:shadow>
                                <w14:textOutline w14:w="8890" w14:cap="flat" w14:cmpd="sng" w14:algn="ctr">
                                  <w14:solidFill>
                                    <w14:schemeClr w14:val="accent1">
                                      <w14:tint w14:val="3000"/>
                                    </w14:schemeClr>
                                  </w14:solidFill>
                                  <w14:prstDash w14:val="solid"/>
                                  <w14:miter w14:lim="0"/>
                                </w14:textOutline>
                              </w:rPr>
                            </w:pP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C03B5A" id="Rectangle: Rounded Corners 7" o:spid="_x0000_s1027" style="position:absolute;margin-left:0;margin-top:.9pt;width:556pt;height:126.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S9sAIAANQFAAAOAAAAZHJzL2Uyb0RvYy54bWysVE1v2zAMvQ/YfxB0X21nabIZdYogRYcB&#10;XVu0HXpWZCk2IImapMTJfv0o2XGDrtthWA6OxI9H8onkxeVeK7ITzrdgKlqc5ZQIw6Fuzaai35+u&#10;P3yixAdmaqbAiIoehKeXi/fvLjpbigk0oGrhCIIYX3a2ok0ItswyzxuhmT8DKwwqJTjNAl7dJqsd&#10;6xBdq2yS57OsA1dbB1x4j9KrXkkXCV9KwcOdlF4EoiqKuYX0dem7jt9sccHKjWO2afmQBvuHLDRr&#10;DQYdoa5YYGTr2t+gdMsdeJDhjIPOQMqWi1QDVlPkr6p5bJgVqRYkx9uRJv//YPnt7t6Rtq7onBLD&#10;ND7RA5LGzEaJkjzA1tSiJitwBt+YzCNfnfUluj3aezfcPB5j8XvpdPzHssg+cXwYORb7QDgK5/ms&#10;wIejhKOumOUfZ0URUbMXd+t8+CJAk3ioqItJxKQSwWx340Nvf7SLIT2otr5ulUqX2D1ipRzZMXx3&#10;xrkw4Ty5q63+BnUvn+X46zsAxdgnvXh6FGNKqQ8jUkrwJEgWWejrTqdwUCKGVuZBSOQTK52kgCPC&#10;aS5Fr2pYLXrx+R9jJsCILLG4EXsAeKvOI5uDfXQVaRBG5/xvifXUjh4pMpgwOuvWgHsLQIUxcm+P&#10;lJ1QE49hv96nXkuWUbKG+oD956AfTG/5dYuPfsN8uGcOJxEbBbdLuMOPVNBVFIYTJQ24n2/Joz0O&#10;CGop6XCyK+p/bJkTlKivBkfnczGdxlWQLtPz+QQv7lSzPtWYrV4BNlGBe8zydIz2QR2P0oF+xiW0&#10;jFFRxQzH2BXlwR0vq9BvHFxjXCyXyQzH37JwYx4tj+CR59jPT/tn5uzQ+QGH5haOW4CVr3q/t42e&#10;BpbbALJNg/HC6/ACuDpS+w5rLu6m03uyelnGi18AAAD//wMAUEsDBBQABgAIAAAAIQB8z+GA3AAA&#10;AAcBAAAPAAAAZHJzL2Rvd25yZXYueG1sTI9LT8MwEITvSPwHa5G4UedBEQpxKh4CDqiHBrg78TYJ&#10;xOtgu23492xP9Dgzq5lvy9VsR7FHHwZHCtJFAgKpdWagTsHH+/PVLYgQNRk9OkIFvxhgVZ2flbow&#10;7kAb3NexE1xCodAK+hinQsrQ9mh1WLgJibOt81ZHlr6TxusDl9tRZklyI60eiBd6PeFjj+13vbMK&#10;vt4e6m759PO5Xqfb1xfv883c5EpdXsz3dyAizvH/GI74jA4VMzVuRyaIUQE/Etll/GOYphkbjYJs&#10;eZ2DrEp5yl/9AQAA//8DAFBLAQItABQABgAIAAAAIQC2gziS/gAAAOEBAAATAAAAAAAAAAAAAAAA&#10;AAAAAABbQ29udGVudF9UeXBlc10ueG1sUEsBAi0AFAAGAAgAAAAhADj9If/WAAAAlAEAAAsAAAAA&#10;AAAAAAAAAAAALwEAAF9yZWxzLy5yZWxzUEsBAi0AFAAGAAgAAAAhAMAvZL2wAgAA1AUAAA4AAAAA&#10;AAAAAAAAAAAALgIAAGRycy9lMm9Eb2MueG1sUEsBAi0AFAAGAAgAAAAhAHzP4YDcAAAABwEAAA8A&#10;AAAAAAAAAAAAAAAACgUAAGRycy9kb3ducmV2LnhtbFBLBQYAAAAABAAEAPMAAAATBgAAAAA=&#10;" fillcolor="#9cc2e5 [1944]" strokecolor="#1f3763 [1604]" strokeweight="1pt">
                <v:stroke joinstyle="miter"/>
                <v:textbox>
                  <w:txbxContent>
                    <w:p w14:paraId="7D23362D" w14:textId="77777777" w:rsidR="0026342D" w:rsidRPr="00C75AF0" w:rsidRDefault="005C4DBA" w:rsidP="00570B42">
                      <w:pPr>
                        <w:jc w:val="center"/>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bookmarkStart w:id="1" w:name="_Hlk31292181"/>
                      <w:r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An introduction to </w:t>
                      </w:r>
                    </w:p>
                    <w:p w14:paraId="0A3AF82C" w14:textId="7173A8E4" w:rsidR="00570B42" w:rsidRPr="00C75AF0" w:rsidRDefault="00570B42" w:rsidP="00570B42">
                      <w:pPr>
                        <w:jc w:val="center"/>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Adverse Childhood Experiences</w:t>
                      </w:r>
                      <w:r w:rsidR="005C4DBA"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14:paraId="2415274D" w14:textId="09519B65" w:rsidR="002D1A33" w:rsidRPr="00C75AF0" w:rsidRDefault="00674D70" w:rsidP="00C75AF0">
                      <w:pPr>
                        <w:jc w:val="center"/>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Trauma Informed Practice</w:t>
                      </w:r>
                      <w:r w:rsidR="005C4DBA" w:rsidRPr="00C75AF0">
                        <w:rPr>
                          <w:b/>
                          <w:color w:val="FFFF00"/>
                          <w:sz w:val="48"/>
                          <w:szCs w:val="32"/>
                          <w14:glow w14:rad="0">
                            <w14:schemeClr w14:val="bg1"/>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and Resilience</w:t>
                      </w:r>
                    </w:p>
                    <w:p w14:paraId="69C99EF7" w14:textId="77777777" w:rsidR="00570B42" w:rsidRPr="00A34D70" w:rsidRDefault="00570B42" w:rsidP="00570B42">
                      <w:pPr>
                        <w:jc w:val="center"/>
                        <w:rPr>
                          <w:b/>
                          <w:color w:val="FFFFFF" w:themeColor="background1"/>
                          <w:sz w:val="28"/>
                          <w:szCs w:val="48"/>
                          <w14:glow w14:rad="0">
                            <w14:schemeClr w14:val="bg1"/>
                          </w14:glow>
                          <w14:shadow w14:blurRad="55003" w14:dist="50800" w14:dir="5400000" w14:sx="100000" w14:sy="100000" w14:kx="0" w14:ky="0" w14:algn="tl">
                            <w14:srgbClr w14:val="000000">
                              <w14:alpha w14:val="30000"/>
                            </w14:srgbClr>
                          </w14:shadow>
                          <w14:textOutline w14:w="8890" w14:cap="flat" w14:cmpd="sng" w14:algn="ctr">
                            <w14:solidFill>
                              <w14:schemeClr w14:val="accent1">
                                <w14:tint w14:val="3000"/>
                              </w14:schemeClr>
                            </w14:solidFill>
                            <w14:prstDash w14:val="solid"/>
                            <w14:miter w14:lim="0"/>
                          </w14:textOutline>
                        </w:rPr>
                      </w:pPr>
                    </w:p>
                    <w:bookmarkEnd w:id="1"/>
                  </w:txbxContent>
                </v:textbox>
                <w10:wrap anchorx="margin"/>
              </v:roundrect>
            </w:pict>
          </mc:Fallback>
        </mc:AlternateContent>
      </w:r>
    </w:p>
    <w:p w14:paraId="1DB36362" w14:textId="00ACDCC8" w:rsidR="00570B42" w:rsidRDefault="00570B42"/>
    <w:p w14:paraId="05F857FC" w14:textId="1EF7ED00" w:rsidR="00570B42" w:rsidRDefault="00570B42"/>
    <w:p w14:paraId="23540690" w14:textId="2643E180" w:rsidR="00570B42" w:rsidRDefault="00570B42"/>
    <w:p w14:paraId="698C75A3" w14:textId="77777777" w:rsidR="00570B42" w:rsidRDefault="00570B42"/>
    <w:p w14:paraId="4C89D850" w14:textId="77777777" w:rsidR="00570B42" w:rsidRDefault="00570B42"/>
    <w:p w14:paraId="5F3C56B1" w14:textId="77777777" w:rsidR="00570B42" w:rsidRDefault="00570B42"/>
    <w:p w14:paraId="28D6B824" w14:textId="77777777" w:rsidR="00570B42" w:rsidRDefault="00570B42"/>
    <w:p w14:paraId="50630FE0" w14:textId="77777777" w:rsidR="00570B42" w:rsidRDefault="00570B42"/>
    <w:p w14:paraId="0364D334" w14:textId="77777777" w:rsidR="00570B42" w:rsidRDefault="00570B42"/>
    <w:p w14:paraId="4E0728AA" w14:textId="458E230B" w:rsidR="00570B42" w:rsidRDefault="00C75AF0">
      <w:r>
        <w:rPr>
          <w:rFonts w:cs="Arial"/>
          <w:noProof/>
          <w:color w:val="2962FF"/>
          <w:lang w:val="en"/>
        </w:rPr>
        <w:drawing>
          <wp:anchor distT="0" distB="0" distL="114300" distR="114300" simplePos="0" relativeHeight="251663360" behindDoc="0" locked="0" layoutInCell="1" allowOverlap="1" wp14:anchorId="6D580362" wp14:editId="7DD71F28">
            <wp:simplePos x="0" y="0"/>
            <wp:positionH relativeFrom="column">
              <wp:posOffset>2376805</wp:posOffset>
            </wp:positionH>
            <wp:positionV relativeFrom="paragraph">
              <wp:posOffset>71755</wp:posOffset>
            </wp:positionV>
            <wp:extent cx="1521460" cy="1152525"/>
            <wp:effectExtent l="0" t="0" r="2540" b="9525"/>
            <wp:wrapSquare wrapText="bothSides"/>
            <wp:docPr id="9" name="Picture 9" descr="Image result for adverse childhood experiences uk&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rse childhood experiences uk&quo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FD322" w14:textId="77777777" w:rsidR="00570B42" w:rsidRDefault="00570B42"/>
    <w:p w14:paraId="0B437CDF" w14:textId="337F14DA" w:rsidR="00570B42" w:rsidRDefault="00570B42"/>
    <w:p w14:paraId="371A2F5C" w14:textId="77777777" w:rsidR="00570B42" w:rsidRDefault="00570B42"/>
    <w:p w14:paraId="0297A6AE" w14:textId="5C505F45" w:rsidR="00570B42" w:rsidRDefault="00570B42"/>
    <w:p w14:paraId="0EE214EA" w14:textId="77777777" w:rsidR="00570B42" w:rsidRDefault="00570B42"/>
    <w:p w14:paraId="7D8D84EC" w14:textId="4A3A2CA3" w:rsidR="00570B42" w:rsidRDefault="00570B42"/>
    <w:p w14:paraId="393152E9" w14:textId="77777777" w:rsidR="00570B42" w:rsidRDefault="00570B42"/>
    <w:p w14:paraId="66701356" w14:textId="26B7C270" w:rsidR="00C75AF0" w:rsidRDefault="00C75AF0" w:rsidP="00C75AF0">
      <w:r w:rsidRPr="00C75AF0">
        <w:t xml:space="preserve">This </w:t>
      </w:r>
      <w:r>
        <w:t>training</w:t>
      </w:r>
      <w:r w:rsidRPr="00C75AF0">
        <w:t xml:space="preserve"> will introduce you to the science of Adverse Childhood Experiences (ACE’s) and the potential impact ACEs can have across the life course in terms of social, emotional and physical wellbeing. The sessions will explore the role of toxic stress and trauma on childhood development and adult life. The session will conclude by focussing on how resilience can offset the impact of adversity and trauma.</w:t>
      </w:r>
    </w:p>
    <w:p w14:paraId="72AB19FA" w14:textId="77777777" w:rsidR="00C75AF0" w:rsidRPr="00C75AF0" w:rsidRDefault="00C75AF0" w:rsidP="00C75AF0"/>
    <w:p w14:paraId="3446942E" w14:textId="1872EDF3" w:rsidR="00570B42" w:rsidRDefault="00C75AF0" w:rsidP="00C75AF0">
      <w:r>
        <w:rPr>
          <w:noProof/>
        </w:rPr>
        <mc:AlternateContent>
          <mc:Choice Requires="wps">
            <w:drawing>
              <wp:anchor distT="0" distB="0" distL="114300" distR="114300" simplePos="0" relativeHeight="251662336" behindDoc="0" locked="0" layoutInCell="1" allowOverlap="1" wp14:anchorId="1EEABC97" wp14:editId="481ADE6F">
                <wp:simplePos x="0" y="0"/>
                <wp:positionH relativeFrom="page">
                  <wp:align>left</wp:align>
                </wp:positionH>
                <wp:positionV relativeFrom="paragraph">
                  <wp:posOffset>437847</wp:posOffset>
                </wp:positionV>
                <wp:extent cx="7099300" cy="3408529"/>
                <wp:effectExtent l="228600" t="228600" r="254000" b="249555"/>
                <wp:wrapNone/>
                <wp:docPr id="8" name="Rectangle: Rounded Corners 8"/>
                <wp:cNvGraphicFramePr/>
                <a:graphic xmlns:a="http://schemas.openxmlformats.org/drawingml/2006/main">
                  <a:graphicData uri="http://schemas.microsoft.com/office/word/2010/wordprocessingShape">
                    <wps:wsp>
                      <wps:cNvSpPr/>
                      <wps:spPr>
                        <a:xfrm>
                          <a:off x="0" y="0"/>
                          <a:ext cx="7099300" cy="3408529"/>
                        </a:xfrm>
                        <a:prstGeom prst="roundRect">
                          <a:avLst/>
                        </a:prstGeom>
                        <a:solidFill>
                          <a:schemeClr val="accent4">
                            <a:lumMod val="40000"/>
                            <a:lumOff val="60000"/>
                          </a:schemeClr>
                        </a:solidFill>
                        <a:effectLst>
                          <a:glow rad="228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0C8717" w14:textId="4037BCA9"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bookmarkStart w:id="2" w:name="_GoBack"/>
                            <w:bookmarkEnd w:id="2"/>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12 Nov 2020 -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354D7DBB" w14:textId="49F8AAC5"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17 Nov 2020 -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63BC186A" w14:textId="3BE2279F"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18 Jan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6E16D7D9" w14:textId="6CDA67F7"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w:t>
                            </w:r>
                            <w:r w:rsidR="001D1606">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8</w:t>
                            </w: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Jan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7EAC295F" w14:textId="04D26D0E"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16 Feb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3BC9EC61" w14:textId="77777777" w:rsidR="00C75AF0" w:rsidRDefault="00C75AF0" w:rsidP="005C4DBA">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11 Mar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03C02A62" w14:textId="22A1FF40" w:rsidR="005C4DBA" w:rsidRPr="00FE27B7" w:rsidRDefault="00570B42" w:rsidP="005C4DBA">
                            <w:pPr>
                              <w:jc w:val="center"/>
                              <w:rPr>
                                <w:color w:val="4472C4" w:themeColor="accent1"/>
                              </w:rPr>
                            </w:pPr>
                            <w:r>
                              <w:rPr>
                                <w:rFonts w:cstheme="minorHAnsi"/>
                                <w:b/>
                                <w:color w:val="323E4F" w:themeColor="text2" w:themeShade="B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To book a place, please click on the </w:t>
                            </w:r>
                            <w:hyperlink r:id="rId9" w:history="1">
                              <w:r w:rsidRPr="005C4DBA">
                                <w:rPr>
                                  <w:rStyle w:val="Hyperlink"/>
                                  <w:rFonts w:cstheme="minorHAnsi"/>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link</w:t>
                              </w:r>
                            </w:hyperlink>
                            <w:r>
                              <w:rPr>
                                <w:rFonts w:cstheme="minorHAnsi"/>
                                <w:b/>
                                <w:color w:val="323E4F" w:themeColor="text2" w:themeShade="B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7E26AF7D" w14:textId="3A011408" w:rsidR="00570B42" w:rsidRPr="00FE27B7" w:rsidRDefault="00570B42" w:rsidP="00FE27B7">
                            <w:pPr>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ABC97" id="Rectangle: Rounded Corners 8" o:spid="_x0000_s1028" style="position:absolute;margin-left:0;margin-top:34.5pt;width:559pt;height:268.4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P4AIAAGQGAAAOAAAAZHJzL2Uyb0RvYy54bWysVVtP2zAUfp+0/2D5fSQNLbQVKaqKmCYx&#10;QMDEs+s4TSTHx7Pd2379znHSUC7bwzQegn2un79z6cXlrtFso5yvweR8cJJypoyEojarnP94uv4y&#10;5swHYQqhwaic75Xnl7PPny62dqoyqEAXyjEMYvx0a3NehWCnSeJlpRrhT8Aqg8oSXCMCXt0qKZzY&#10;YvRGJ1maniVbcIV1IJX3KL1qlXwW45elkuGuLL0KTOccsYX4dfG7pG8yuxDTlRO2qmUHQ/wDikbU&#10;BpP2oa5EEGzt6nehmlo68FCGEwlNAmVZSxXfgK8ZpG9e81gJq+JbkBxve5r8/wsrbzf3jtVFzrFQ&#10;RjRYogckTZiVVlP2AGtTqIItwBmsMRsTX1vrp+j2aO9dd/N4pMfvStfQf3wW20WO9z3HaheYROF5&#10;OpmcplgKibrTYToeZROKmry4W+fDVwUNo0POHYEgUJFgsbnxobU/2FFKD7ourmut44W6Ry20YxuB&#10;dRdSKhOG0V2vm+9QtPJhin9tB6AY+6QVnx3ECCn2IUWKAF8lUbG7EAxlXGnYMieQxiwbY4CYq3c+&#10;hjFqVSL0MAbnox6H0LYSb9C9g0HJIp4jCAlVpa1DPIW9VgRMmwdVYn2R+ezPoAatqhKFapMTokjN&#10;u+QxIEUukew+dhfgI94HXXU7e3JtcffOf2Hr4Nx7xMxgQu/c1AbcRy/T4eBctvZI2RE1dAy75S72&#10;fkYYSbKEYo/z4KBdFN7K6xqb8Eb4cC8cbgZsXNx24Q4/JZYh59CdOKvA/fpITvY4sKjlbIubJuf+&#10;51o4xZn+ZnCUJ4PhkFZTvAxH5xle3LFmeawx62YB2NQD3KtWxiPZB304lg6aZ1yKc8qKKmEk5s65&#10;DO5wWYR2A+JalWo+j2a4jqwIN+bRSgpOPNN8Pe2ehbPdJAYc4ls4bCUxfTOLrS15GpivA5R1HNQX&#10;XrsK4CqL7dutXdqVx/do9fLjMPsNAAD//wMAUEsDBBQABgAIAAAAIQDu2zHc3AAAAAgBAAAPAAAA&#10;ZHJzL2Rvd25yZXYueG1sTI9PS8NAEMXvgt9hGcGb3URoSGM2RYTelNJq9TpNxiR0dzZkt2n89k5P&#10;epo/b3jze+V6dlZNNIbes4F0kYAirn3Tc2vg433zkIMKEblB65kM/FCAdXV7U2LR+AvvaNrHVokJ&#10;hwINdDEOhdah7shhWPiBWLRvPzqMMo6tbka8iLmz+jFJMu2wZ/nQ4UAvHdWn/dkZ6Jefq9dse3ob&#10;7K7d5AfcHuzXZMz93fz8BCrSHP+O4Yov6FAJ09GfuQnKGpAg0UC2knpV0zSX7iibZJmDrkr9P0D1&#10;CwAA//8DAFBLAQItABQABgAIAAAAIQC2gziS/gAAAOEBAAATAAAAAAAAAAAAAAAAAAAAAABbQ29u&#10;dGVudF9UeXBlc10ueG1sUEsBAi0AFAAGAAgAAAAhADj9If/WAAAAlAEAAAsAAAAAAAAAAAAAAAAA&#10;LwEAAF9yZWxzLy5yZWxzUEsBAi0AFAAGAAgAAAAhAFP800/gAgAAZAYAAA4AAAAAAAAAAAAAAAAA&#10;LgIAAGRycy9lMm9Eb2MueG1sUEsBAi0AFAAGAAgAAAAhAO7bMdzcAAAACAEAAA8AAAAAAAAAAAAA&#10;AAAAOgUAAGRycy9kb3ducmV2LnhtbFBLBQYAAAAABAAEAPMAAABDBgAAAAA=&#10;" fillcolor="#ffe599 [1303]" strokecolor="#1f3763 [1604]" strokeweight="1pt">
                <v:stroke joinstyle="miter"/>
                <v:textbox>
                  <w:txbxContent>
                    <w:p w14:paraId="3D0C8717" w14:textId="4037BCA9"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bookmarkStart w:id="3" w:name="_GoBack"/>
                      <w:bookmarkEnd w:id="3"/>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12 Nov 2020 -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354D7DBB" w14:textId="49F8AAC5"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17 Nov 2020 -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63BC186A" w14:textId="3BE2279F"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18 Jan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6E16D7D9" w14:textId="6CDA67F7"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w:t>
                      </w:r>
                      <w:r w:rsidR="001D1606">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8</w:t>
                      </w: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Jan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7EAC295F" w14:textId="04D26D0E" w:rsidR="00C75AF0" w:rsidRDefault="00C75AF0" w:rsidP="00570B42">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16 Feb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3BC9EC61" w14:textId="77777777" w:rsidR="00C75AF0" w:rsidRDefault="00C75AF0" w:rsidP="005C4DBA">
                      <w:pPr>
                        <w:jc w:val="cente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11 Mar 2021 - </w:t>
                      </w:r>
                      <w:r w:rsidRPr="00C75AF0">
                        <w:rPr>
                          <w:rFonts w:ascii="Tahoma" w:hAnsi="Tahoma" w:cs="Tahoma"/>
                          <w:b/>
                          <w:color w:val="323E4F" w:themeColor="text2" w:themeShade="BF"/>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9:30am, 11:30am or 2pm</w:t>
                      </w:r>
                    </w:p>
                    <w:p w14:paraId="03C02A62" w14:textId="22A1FF40" w:rsidR="005C4DBA" w:rsidRPr="00FE27B7" w:rsidRDefault="00570B42" w:rsidP="005C4DBA">
                      <w:pPr>
                        <w:jc w:val="center"/>
                        <w:rPr>
                          <w:color w:val="4472C4" w:themeColor="accent1"/>
                        </w:rPr>
                      </w:pPr>
                      <w:r>
                        <w:rPr>
                          <w:rFonts w:cstheme="minorHAnsi"/>
                          <w:b/>
                          <w:color w:val="323E4F" w:themeColor="text2" w:themeShade="B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To book a place, please click on the </w:t>
                      </w:r>
                      <w:hyperlink r:id="rId10" w:history="1">
                        <w:r w:rsidRPr="005C4DBA">
                          <w:rPr>
                            <w:rStyle w:val="Hyperlink"/>
                            <w:rFonts w:cstheme="minorHAnsi"/>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link</w:t>
                        </w:r>
                      </w:hyperlink>
                      <w:r>
                        <w:rPr>
                          <w:rFonts w:cstheme="minorHAnsi"/>
                          <w:b/>
                          <w:color w:val="323E4F" w:themeColor="text2" w:themeShade="B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7E26AF7D" w14:textId="3A011408" w:rsidR="00570B42" w:rsidRPr="00FE27B7" w:rsidRDefault="00570B42" w:rsidP="00FE27B7">
                      <w:pPr>
                        <w:jc w:val="center"/>
                        <w:rPr>
                          <w:color w:val="4472C4" w:themeColor="accent1"/>
                        </w:rPr>
                      </w:pPr>
                    </w:p>
                  </w:txbxContent>
                </v:textbox>
                <w10:wrap anchorx="page"/>
              </v:roundrect>
            </w:pict>
          </mc:Fallback>
        </mc:AlternateContent>
      </w:r>
      <w:r w:rsidRPr="00C75AF0">
        <w:t xml:space="preserve"> </w:t>
      </w:r>
    </w:p>
    <w:sectPr w:rsidR="00570B42" w:rsidSect="00570B42">
      <w:pgSz w:w="11906" w:h="16838"/>
      <w:pgMar w:top="567"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42"/>
    <w:rsid w:val="00032802"/>
    <w:rsid w:val="001D1606"/>
    <w:rsid w:val="00204660"/>
    <w:rsid w:val="0023679F"/>
    <w:rsid w:val="0026342D"/>
    <w:rsid w:val="002D1A33"/>
    <w:rsid w:val="00356555"/>
    <w:rsid w:val="00374548"/>
    <w:rsid w:val="003B22CD"/>
    <w:rsid w:val="00527576"/>
    <w:rsid w:val="00570B42"/>
    <w:rsid w:val="005C4DBA"/>
    <w:rsid w:val="00615AFF"/>
    <w:rsid w:val="00674D70"/>
    <w:rsid w:val="00684BA4"/>
    <w:rsid w:val="0082418C"/>
    <w:rsid w:val="008553A6"/>
    <w:rsid w:val="00893D6A"/>
    <w:rsid w:val="0095287B"/>
    <w:rsid w:val="00A009EF"/>
    <w:rsid w:val="00A34D70"/>
    <w:rsid w:val="00AD45F5"/>
    <w:rsid w:val="00AF596D"/>
    <w:rsid w:val="00BD0EE2"/>
    <w:rsid w:val="00C75AF0"/>
    <w:rsid w:val="00D2328B"/>
    <w:rsid w:val="00D92F06"/>
    <w:rsid w:val="00E27FA0"/>
    <w:rsid w:val="00EB605A"/>
    <w:rsid w:val="00FE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7A35"/>
  <w15:chartTrackingRefBased/>
  <w15:docId w15:val="{68C644A1-2952-4D26-87CD-934D4BE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9E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42"/>
    <w:rPr>
      <w:rFonts w:ascii="Segoe UI" w:hAnsi="Segoe UI" w:cs="Segoe UI"/>
      <w:sz w:val="18"/>
      <w:szCs w:val="18"/>
    </w:rPr>
  </w:style>
  <w:style w:type="character" w:styleId="Hyperlink">
    <w:name w:val="Hyperlink"/>
    <w:basedOn w:val="DefaultParagraphFont"/>
    <w:uiPriority w:val="99"/>
    <w:unhideWhenUsed/>
    <w:rsid w:val="00FE27B7"/>
    <w:rPr>
      <w:color w:val="0563C1" w:themeColor="hyperlink"/>
      <w:u w:val="single"/>
    </w:rPr>
  </w:style>
  <w:style w:type="character" w:styleId="UnresolvedMention">
    <w:name w:val="Unresolved Mention"/>
    <w:basedOn w:val="DefaultParagraphFont"/>
    <w:uiPriority w:val="99"/>
    <w:semiHidden/>
    <w:unhideWhenUsed/>
    <w:rsid w:val="00FE27B7"/>
    <w:rPr>
      <w:color w:val="605E5C"/>
      <w:shd w:val="clear" w:color="auto" w:fill="E1DFDD"/>
    </w:rPr>
  </w:style>
  <w:style w:type="character" w:styleId="FollowedHyperlink">
    <w:name w:val="FollowedHyperlink"/>
    <w:basedOn w:val="DefaultParagraphFont"/>
    <w:uiPriority w:val="99"/>
    <w:semiHidden/>
    <w:unhideWhenUsed/>
    <w:rsid w:val="00FE2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06330">
      <w:bodyDiv w:val="1"/>
      <w:marLeft w:val="0"/>
      <w:marRight w:val="0"/>
      <w:marTop w:val="0"/>
      <w:marBottom w:val="0"/>
      <w:divBdr>
        <w:top w:val="none" w:sz="0" w:space="0" w:color="auto"/>
        <w:left w:val="none" w:sz="0" w:space="0" w:color="auto"/>
        <w:bottom w:val="none" w:sz="0" w:space="0" w:color="auto"/>
        <w:right w:val="none" w:sz="0" w:space="0" w:color="auto"/>
      </w:divBdr>
    </w:div>
    <w:div w:id="14231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ogle.co.uk/url?sa=i&amp;url=https%3A%2F%2Fsurvivorswestyorkshire.org.uk%2Fknowledge-matrix%2Fresearch-resources%2Freconsidering-the-roots-of-addiction-implications-of-the-adverse-childhood-experiences-study-15-638%2F&amp;psig=AOvVaw2UCG1hY6-1We78I9mBF-y9&amp;ust=1580486707082000&amp;source=images&amp;cd=vfe&amp;ved=0CAIQjRxqFwoTCICIgfzZq-cCFQAAAAAdAAAAABA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hscb.event-booking.org.uk/" TargetMode="External"/><Relationship Id="rId4" Type="http://schemas.openxmlformats.org/officeDocument/2006/relationships/image" Target="media/image1.jpeg"/><Relationship Id="rId9" Type="http://schemas.openxmlformats.org/officeDocument/2006/relationships/hyperlink" Target="https://hscb.event-book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Peters</dc:creator>
  <cp:keywords/>
  <dc:description/>
  <cp:lastModifiedBy>Jane Savage</cp:lastModifiedBy>
  <cp:revision>3</cp:revision>
  <dcterms:created xsi:type="dcterms:W3CDTF">2020-09-28T08:11:00Z</dcterms:created>
  <dcterms:modified xsi:type="dcterms:W3CDTF">2020-09-30T07:11:00Z</dcterms:modified>
</cp:coreProperties>
</file>