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44" w:rsidRPr="00AE5C12" w:rsidRDefault="00E213CD" w:rsidP="009A383E">
      <w:pPr>
        <w:pStyle w:val="Heading1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AE5C12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Marketing material for t</w:t>
      </w:r>
      <w:r w:rsidR="007E25FE" w:rsidRPr="00AE5C12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he Welwyn Hatfield Healthy Hub </w:t>
      </w:r>
      <w:r w:rsidR="00C21446" w:rsidRPr="00AE5C12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website launch</w:t>
      </w:r>
      <w:r w:rsidR="00463D73" w:rsidRPr="00AE5C12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E456D6" w:rsidRPr="00AE5C12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11</w:t>
      </w:r>
      <w:r w:rsidR="00E456D6" w:rsidRPr="00AE5C12">
        <w:rPr>
          <w:rFonts w:ascii="Arial" w:hAnsi="Arial" w:cs="Arial"/>
          <w:b/>
          <w:color w:val="auto"/>
          <w:sz w:val="24"/>
          <w:szCs w:val="24"/>
          <w:shd w:val="clear" w:color="auto" w:fill="FFFFFF"/>
          <w:vertAlign w:val="superscript"/>
        </w:rPr>
        <w:t>th</w:t>
      </w:r>
      <w:r w:rsidR="00E456D6" w:rsidRPr="00AE5C12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January 2021</w:t>
      </w:r>
    </w:p>
    <w:p w:rsidR="00180DB8" w:rsidRPr="00AE5C12" w:rsidRDefault="00180DB8" w:rsidP="00180DB8">
      <w:pPr>
        <w:rPr>
          <w:rFonts w:ascii="Arial" w:hAnsi="Arial" w:cs="Arial"/>
          <w:b/>
          <w:sz w:val="24"/>
          <w:szCs w:val="24"/>
        </w:rPr>
      </w:pPr>
    </w:p>
    <w:p w:rsidR="00180DB8" w:rsidRPr="00AE5C12" w:rsidRDefault="00180DB8" w:rsidP="00180DB8">
      <w:pPr>
        <w:rPr>
          <w:rFonts w:ascii="Arial" w:hAnsi="Arial" w:cs="Arial"/>
          <w:b/>
          <w:sz w:val="24"/>
          <w:szCs w:val="24"/>
        </w:rPr>
      </w:pPr>
      <w:r w:rsidRPr="00AE5C12">
        <w:rPr>
          <w:rFonts w:ascii="Arial" w:hAnsi="Arial" w:cs="Arial"/>
          <w:b/>
          <w:sz w:val="24"/>
          <w:szCs w:val="24"/>
        </w:rPr>
        <w:t>Image for marketing campaign</w:t>
      </w:r>
    </w:p>
    <w:p w:rsidR="00D1666E" w:rsidRDefault="00180DB8" w:rsidP="00D1666E">
      <w:r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374650</wp:posOffset>
            </wp:positionH>
            <wp:positionV relativeFrom="paragraph">
              <wp:posOffset>1905</wp:posOffset>
            </wp:positionV>
            <wp:extent cx="3962400" cy="1981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lHat_HealthyHub_LorryScreenGraphic_384x1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5F6" w:rsidRDefault="007F25F6" w:rsidP="00D1666E"/>
    <w:p w:rsidR="007F25F6" w:rsidRPr="00600BC6" w:rsidRDefault="007F25F6" w:rsidP="00D1666E">
      <w:pPr>
        <w:rPr>
          <w:rFonts w:ascii="Arial" w:hAnsi="Arial" w:cs="Arial"/>
        </w:rPr>
      </w:pPr>
    </w:p>
    <w:p w:rsidR="007F25F6" w:rsidRDefault="007F25F6" w:rsidP="00BF4F6F">
      <w:pPr>
        <w:tabs>
          <w:tab w:val="left" w:pos="2290"/>
        </w:tabs>
        <w:rPr>
          <w:rFonts w:ascii="Arial" w:hAnsi="Arial" w:cs="Arial"/>
          <w:b/>
          <w:shd w:val="clear" w:color="auto" w:fill="FFFFFF"/>
        </w:rPr>
      </w:pPr>
    </w:p>
    <w:p w:rsidR="00180DB8" w:rsidRDefault="00180DB8" w:rsidP="00BF4F6F">
      <w:pPr>
        <w:tabs>
          <w:tab w:val="left" w:pos="2290"/>
        </w:tabs>
        <w:rPr>
          <w:rFonts w:ascii="Arial" w:hAnsi="Arial" w:cs="Arial"/>
          <w:b/>
          <w:shd w:val="clear" w:color="auto" w:fill="FFFFFF"/>
        </w:rPr>
      </w:pPr>
    </w:p>
    <w:p w:rsidR="00180DB8" w:rsidRDefault="00180DB8" w:rsidP="00BF4F6F">
      <w:pPr>
        <w:tabs>
          <w:tab w:val="left" w:pos="2290"/>
        </w:tabs>
        <w:rPr>
          <w:rFonts w:ascii="Arial" w:hAnsi="Arial" w:cs="Arial"/>
          <w:b/>
          <w:shd w:val="clear" w:color="auto" w:fill="FFFFFF"/>
        </w:rPr>
      </w:pPr>
    </w:p>
    <w:p w:rsidR="00180DB8" w:rsidRDefault="00180DB8" w:rsidP="00BF4F6F">
      <w:pPr>
        <w:tabs>
          <w:tab w:val="left" w:pos="2290"/>
        </w:tabs>
        <w:rPr>
          <w:rFonts w:ascii="Arial" w:hAnsi="Arial" w:cs="Arial"/>
          <w:b/>
          <w:shd w:val="clear" w:color="auto" w:fill="FFFFFF"/>
        </w:rPr>
      </w:pPr>
    </w:p>
    <w:p w:rsidR="00180DB8" w:rsidRDefault="00180DB8" w:rsidP="00BF4F6F">
      <w:pPr>
        <w:tabs>
          <w:tab w:val="left" w:pos="2290"/>
        </w:tabs>
        <w:rPr>
          <w:rFonts w:ascii="Arial" w:hAnsi="Arial" w:cs="Arial"/>
          <w:b/>
          <w:shd w:val="clear" w:color="auto" w:fill="FFFFFF"/>
        </w:rPr>
      </w:pPr>
    </w:p>
    <w:p w:rsidR="00855DCF" w:rsidRPr="00AE5C12" w:rsidRDefault="00862D2B" w:rsidP="00BF4F6F">
      <w:pPr>
        <w:tabs>
          <w:tab w:val="left" w:pos="2290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E5C12">
        <w:rPr>
          <w:rFonts w:ascii="Arial" w:hAnsi="Arial" w:cs="Arial"/>
          <w:b/>
          <w:sz w:val="24"/>
          <w:szCs w:val="24"/>
          <w:shd w:val="clear" w:color="auto" w:fill="FFFFFF"/>
        </w:rPr>
        <w:t>Introductory</w:t>
      </w:r>
      <w:r w:rsidR="00855DCF" w:rsidRPr="00AE5C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85F6D" w:rsidRPr="00AE5C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Text </w:t>
      </w:r>
      <w:r w:rsidR="00E456D6" w:rsidRPr="00AE5C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–Please send </w:t>
      </w:r>
      <w:r w:rsidR="006A3D28" w:rsidRPr="00AE5C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this </w:t>
      </w:r>
      <w:r w:rsidR="00E456D6" w:rsidRPr="00AE5C12">
        <w:rPr>
          <w:rFonts w:ascii="Arial" w:hAnsi="Arial" w:cs="Arial"/>
          <w:b/>
          <w:sz w:val="24"/>
          <w:szCs w:val="24"/>
          <w:shd w:val="clear" w:color="auto" w:fill="FFFFFF"/>
        </w:rPr>
        <w:t>out on the 11</w:t>
      </w:r>
      <w:r w:rsidR="00E456D6" w:rsidRPr="00AE5C12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th</w:t>
      </w:r>
      <w:r w:rsidR="00E456D6" w:rsidRPr="00AE5C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January 2021</w:t>
      </w:r>
    </w:p>
    <w:p w:rsidR="00F365CA" w:rsidRPr="00794B18" w:rsidRDefault="00794B18" w:rsidP="00A87E70">
      <w:pPr>
        <w:rPr>
          <w:rFonts w:ascii="Arial" w:hAnsi="Arial" w:cs="Arial"/>
          <w:b/>
          <w:bCs/>
          <w:i/>
          <w:iCs/>
          <w:color w:val="00B050"/>
          <w:sz w:val="36"/>
          <w:szCs w:val="36"/>
          <w:shd w:val="clear" w:color="auto" w:fill="FFFFFF"/>
        </w:rPr>
      </w:pPr>
      <w:r w:rsidRPr="008354AC">
        <w:rPr>
          <w:rFonts w:ascii="Arial" w:hAnsi="Arial" w:cs="Arial"/>
          <w:b/>
          <w:bCs/>
          <w:i/>
          <w:iCs/>
          <w:color w:val="00B050"/>
          <w:sz w:val="36"/>
          <w:szCs w:val="36"/>
          <w:shd w:val="clear" w:color="auto" w:fill="FFFFFF"/>
        </w:rPr>
        <w:t xml:space="preserve">The new Welwyn Hatfield Healthy Hub website is now live! Check out healthyhub.welhat.gov.uk – here to help you stay healthy and well. </w:t>
      </w:r>
    </w:p>
    <w:p w:rsidR="00A87E70" w:rsidRPr="004337DA" w:rsidRDefault="00BF4F6F" w:rsidP="00A87E70">
      <w:pPr>
        <w:rPr>
          <w:rFonts w:ascii="Arial" w:hAnsi="Arial" w:cs="Arial"/>
          <w:i/>
          <w:color w:val="00B05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Welwyn Hatfield Healthy Hub Website is now live.</w:t>
      </w:r>
      <w:r w:rsidR="0021351A">
        <w:rPr>
          <w:rFonts w:ascii="Arial" w:hAnsi="Arial" w:cs="Arial"/>
          <w:shd w:val="clear" w:color="auto" w:fill="FFFFFF"/>
        </w:rPr>
        <w:t xml:space="preserve"> </w:t>
      </w:r>
      <w:r w:rsidR="007D602F">
        <w:rPr>
          <w:rFonts w:ascii="Arial" w:hAnsi="Arial" w:cs="Arial"/>
          <w:shd w:val="clear" w:color="auto" w:fill="FFFFFF"/>
        </w:rPr>
        <w:t xml:space="preserve">It </w:t>
      </w:r>
      <w:r w:rsidR="00057980" w:rsidRPr="00E65A7E">
        <w:rPr>
          <w:rFonts w:ascii="Arial" w:hAnsi="Arial" w:cs="Arial"/>
          <w:shd w:val="clear" w:color="auto" w:fill="FFFFFF"/>
        </w:rPr>
        <w:t>is e</w:t>
      </w:r>
      <w:r w:rsidR="003968C1" w:rsidRPr="00E65A7E">
        <w:rPr>
          <w:rFonts w:ascii="Arial" w:hAnsi="Arial" w:cs="Arial"/>
          <w:shd w:val="clear" w:color="auto" w:fill="FFFFFF"/>
        </w:rPr>
        <w:t>veryone’s on</w:t>
      </w:r>
      <w:r w:rsidR="00057980" w:rsidRPr="00E65A7E">
        <w:rPr>
          <w:rFonts w:ascii="Arial" w:hAnsi="Arial" w:cs="Arial"/>
          <w:shd w:val="clear" w:color="auto" w:fill="FFFFFF"/>
        </w:rPr>
        <w:t>e stop shop, connecting you</w:t>
      </w:r>
      <w:r w:rsidR="00AC4C96" w:rsidRPr="00E65A7E">
        <w:rPr>
          <w:rFonts w:ascii="Arial" w:hAnsi="Arial" w:cs="Arial"/>
          <w:shd w:val="clear" w:color="auto" w:fill="FFFFFF"/>
        </w:rPr>
        <w:t xml:space="preserve"> to local he</w:t>
      </w:r>
      <w:r w:rsidR="00057980" w:rsidRPr="00E65A7E">
        <w:rPr>
          <w:rFonts w:ascii="Arial" w:hAnsi="Arial" w:cs="Arial"/>
          <w:shd w:val="clear" w:color="auto" w:fill="FFFFFF"/>
        </w:rPr>
        <w:t xml:space="preserve">alth and wellbeing events, </w:t>
      </w:r>
      <w:r w:rsidR="00C32B0C" w:rsidRPr="00E65A7E">
        <w:rPr>
          <w:rFonts w:ascii="Arial" w:hAnsi="Arial" w:cs="Arial"/>
          <w:shd w:val="clear" w:color="auto" w:fill="FFFFFF"/>
        </w:rPr>
        <w:t>news</w:t>
      </w:r>
      <w:r w:rsidR="00AC4C96" w:rsidRPr="00E65A7E">
        <w:rPr>
          <w:rFonts w:ascii="Arial" w:hAnsi="Arial" w:cs="Arial"/>
          <w:shd w:val="clear" w:color="auto" w:fill="FFFFFF"/>
        </w:rPr>
        <w:t xml:space="preserve"> and support</w:t>
      </w:r>
      <w:r w:rsidR="00057980" w:rsidRPr="00E65A7E">
        <w:rPr>
          <w:rFonts w:ascii="Arial" w:hAnsi="Arial" w:cs="Arial"/>
          <w:shd w:val="clear" w:color="auto" w:fill="FFFFFF"/>
        </w:rPr>
        <w:t xml:space="preserve"> services</w:t>
      </w:r>
      <w:r w:rsidR="00AC4C96" w:rsidRPr="00E65A7E">
        <w:rPr>
          <w:rFonts w:ascii="Arial" w:hAnsi="Arial" w:cs="Arial"/>
          <w:shd w:val="clear" w:color="auto" w:fill="FFFFFF"/>
        </w:rPr>
        <w:t xml:space="preserve">. </w:t>
      </w:r>
    </w:p>
    <w:p w:rsidR="00EC4A0E" w:rsidRDefault="006B58C6" w:rsidP="006B58C6">
      <w:pPr>
        <w:rPr>
          <w:rFonts w:ascii="Arial" w:hAnsi="Arial" w:cs="Arial"/>
        </w:rPr>
      </w:pPr>
      <w:r w:rsidRPr="00E65A7E">
        <w:rPr>
          <w:rFonts w:ascii="Arial" w:hAnsi="Arial" w:cs="Arial"/>
        </w:rPr>
        <w:t>Most of us know that we should be eating health</w:t>
      </w:r>
      <w:r w:rsidR="00CD114B">
        <w:rPr>
          <w:rFonts w:ascii="Arial" w:hAnsi="Arial" w:cs="Arial"/>
        </w:rPr>
        <w:t>il</w:t>
      </w:r>
      <w:r w:rsidRPr="00E65A7E">
        <w:rPr>
          <w:rFonts w:ascii="Arial" w:hAnsi="Arial" w:cs="Arial"/>
        </w:rPr>
        <w:t xml:space="preserve">y and keeping active, but sometimes we need a little help to get us on the right path. The Healthy Hub provides all of us in Welwyn </w:t>
      </w:r>
      <w:r w:rsidRPr="00CD114B">
        <w:rPr>
          <w:rFonts w:ascii="Arial" w:hAnsi="Arial" w:cs="Arial"/>
        </w:rPr>
        <w:t>Hatfield</w:t>
      </w:r>
      <w:r w:rsidR="00CD114B" w:rsidRPr="00CD114B">
        <w:rPr>
          <w:rFonts w:ascii="Arial" w:hAnsi="Arial" w:cs="Arial"/>
          <w:b/>
        </w:rPr>
        <w:t xml:space="preserve">, </w:t>
      </w:r>
      <w:r w:rsidRPr="00E65A7E">
        <w:rPr>
          <w:rFonts w:ascii="Arial" w:hAnsi="Arial" w:cs="Arial"/>
        </w:rPr>
        <w:t xml:space="preserve">with access to local advice and services to help us all do just that. </w:t>
      </w:r>
    </w:p>
    <w:p w:rsidR="006B58C6" w:rsidRPr="00E65A7E" w:rsidRDefault="006B58C6" w:rsidP="006B58C6">
      <w:pPr>
        <w:rPr>
          <w:rFonts w:ascii="Arial" w:hAnsi="Arial" w:cs="Arial"/>
        </w:rPr>
      </w:pPr>
      <w:r w:rsidRPr="00E65A7E">
        <w:rPr>
          <w:rFonts w:ascii="Arial" w:hAnsi="Arial" w:cs="Arial"/>
        </w:rPr>
        <w:t>T</w:t>
      </w:r>
      <w:r w:rsidR="00EC4A0E">
        <w:rPr>
          <w:rFonts w:ascii="Arial" w:hAnsi="Arial" w:cs="Arial"/>
        </w:rPr>
        <w:t>he Welwyn Hatfield Healthy Hub uses the Five</w:t>
      </w:r>
      <w:r w:rsidRPr="00E65A7E">
        <w:rPr>
          <w:rFonts w:ascii="Arial" w:hAnsi="Arial" w:cs="Arial"/>
        </w:rPr>
        <w:t xml:space="preserve"> Ways to Wel</w:t>
      </w:r>
      <w:r w:rsidR="00CD114B">
        <w:rPr>
          <w:rFonts w:ascii="Arial" w:hAnsi="Arial" w:cs="Arial"/>
        </w:rPr>
        <w:t>lbeing to help connect residents</w:t>
      </w:r>
      <w:r w:rsidRPr="00E65A7E">
        <w:rPr>
          <w:rFonts w:ascii="Arial" w:hAnsi="Arial" w:cs="Arial"/>
        </w:rPr>
        <w:t xml:space="preserve"> to the</w:t>
      </w:r>
      <w:r w:rsidR="00EC4A0E">
        <w:rPr>
          <w:rFonts w:ascii="Arial" w:hAnsi="Arial" w:cs="Arial"/>
        </w:rPr>
        <w:t xml:space="preserve"> vibrant Welwyn Hatfield</w:t>
      </w:r>
      <w:r w:rsidR="00404B29" w:rsidRPr="00E65A7E">
        <w:rPr>
          <w:rFonts w:ascii="Arial" w:hAnsi="Arial" w:cs="Arial"/>
        </w:rPr>
        <w:t xml:space="preserve"> health and wel</w:t>
      </w:r>
      <w:r w:rsidR="007C424A" w:rsidRPr="00E65A7E">
        <w:rPr>
          <w:rFonts w:ascii="Arial" w:hAnsi="Arial" w:cs="Arial"/>
        </w:rPr>
        <w:t>lbeing community and provide an easy to use tool to help develop</w:t>
      </w:r>
      <w:r w:rsidR="00404B29" w:rsidRPr="00E65A7E">
        <w:rPr>
          <w:rFonts w:ascii="Arial" w:hAnsi="Arial" w:cs="Arial"/>
        </w:rPr>
        <w:t xml:space="preserve"> healthy habits.</w:t>
      </w:r>
    </w:p>
    <w:p w:rsidR="005B0D48" w:rsidRPr="009C5A5C" w:rsidRDefault="000046C7" w:rsidP="005B0D4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en-GB"/>
        </w:rPr>
      </w:pPr>
      <w:r w:rsidRPr="009C5A5C">
        <w:rPr>
          <w:rFonts w:ascii="Arial" w:hAnsi="Arial" w:cs="Arial"/>
        </w:rPr>
        <w:t>Fancy getting fitter</w:t>
      </w:r>
      <w:r w:rsidR="006B58C6" w:rsidRPr="009C5A5C">
        <w:rPr>
          <w:rFonts w:ascii="Arial" w:hAnsi="Arial" w:cs="Arial"/>
        </w:rPr>
        <w:t xml:space="preserve"> </w:t>
      </w:r>
      <w:r w:rsidR="009C5A5C" w:rsidRPr="009C5A5C">
        <w:rPr>
          <w:rFonts w:ascii="Arial" w:hAnsi="Arial" w:cs="Arial"/>
        </w:rPr>
        <w:t xml:space="preserve">during lockdown? </w:t>
      </w:r>
      <w:r w:rsidR="009C5A5C" w:rsidRPr="009C5A5C">
        <w:rPr>
          <w:rFonts w:ascii="Arial" w:eastAsia="Times New Roman" w:hAnsi="Arial" w:cs="Arial"/>
          <w:color w:val="222222"/>
          <w:lang w:eastAsia="en-GB"/>
        </w:rPr>
        <w:t>T</w:t>
      </w:r>
      <w:r w:rsidR="005B0D48" w:rsidRPr="009C5A5C">
        <w:rPr>
          <w:rFonts w:ascii="Arial" w:eastAsia="Times New Roman" w:hAnsi="Arial" w:cs="Arial"/>
          <w:color w:val="222222"/>
          <w:lang w:eastAsia="en-GB"/>
        </w:rPr>
        <w:t>ake a look at the Healthy Hub website news and events page for online sessions to help you be more active or learn a new skill</w:t>
      </w:r>
      <w:r w:rsidR="009C5A5C" w:rsidRPr="009C5A5C">
        <w:rPr>
          <w:rFonts w:ascii="Arial" w:eastAsia="Times New Roman" w:hAnsi="Arial" w:cs="Arial"/>
          <w:color w:val="222222"/>
          <w:lang w:eastAsia="en-GB"/>
        </w:rPr>
        <w:t xml:space="preserve"> or take part in an online music class</w:t>
      </w:r>
      <w:r w:rsidR="003308D8">
        <w:rPr>
          <w:rFonts w:ascii="Arial" w:eastAsia="Times New Roman" w:hAnsi="Arial" w:cs="Arial"/>
          <w:color w:val="222222"/>
          <w:lang w:eastAsia="en-GB"/>
        </w:rPr>
        <w:t xml:space="preserve"> or cookery class</w:t>
      </w:r>
      <w:bookmarkStart w:id="0" w:name="_GoBack"/>
      <w:bookmarkEnd w:id="0"/>
      <w:r w:rsidR="005B0D48" w:rsidRPr="009C5A5C">
        <w:rPr>
          <w:rFonts w:ascii="Arial" w:eastAsia="Times New Roman" w:hAnsi="Arial" w:cs="Arial"/>
          <w:color w:val="222222"/>
          <w:lang w:eastAsia="en-GB"/>
        </w:rPr>
        <w:t>. Even though we are still isolating there is so much going on in our health and wellbeing community to support you.</w:t>
      </w:r>
      <w:r w:rsidR="009C5A5C" w:rsidRPr="009C5A5C">
        <w:rPr>
          <w:rFonts w:ascii="Arial" w:eastAsia="Times New Roman" w:hAnsi="Arial" w:cs="Arial"/>
          <w:i/>
          <w:color w:val="222222"/>
          <w:lang w:eastAsia="en-GB"/>
        </w:rPr>
        <w:t xml:space="preserve"> </w:t>
      </w:r>
    </w:p>
    <w:p w:rsidR="005B0D48" w:rsidRPr="005B0D48" w:rsidRDefault="005B0D48" w:rsidP="005B0D4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en-GB"/>
        </w:rPr>
      </w:pPr>
    </w:p>
    <w:p w:rsidR="00180DB8" w:rsidRPr="00A429C8" w:rsidRDefault="006A3D28" w:rsidP="006B58C6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Click on th</w:t>
      </w:r>
      <w:r w:rsidR="0098482B" w:rsidRPr="00A429C8">
        <w:rPr>
          <w:rFonts w:ascii="Arial" w:hAnsi="Arial" w:cs="Arial"/>
          <w:color w:val="00B050"/>
          <w:sz w:val="24"/>
          <w:szCs w:val="24"/>
        </w:rPr>
        <w:t>is link to access the website</w:t>
      </w:r>
    </w:p>
    <w:p w:rsidR="00095553" w:rsidRPr="0098482B" w:rsidRDefault="003308D8" w:rsidP="006B58C6">
      <w:pPr>
        <w:rPr>
          <w:rFonts w:ascii="Arial" w:hAnsi="Arial" w:cs="Arial"/>
          <w:b/>
          <w:color w:val="00B050"/>
          <w:sz w:val="32"/>
          <w:szCs w:val="32"/>
        </w:rPr>
      </w:pPr>
      <w:hyperlink r:id="rId5" w:history="1">
        <w:r w:rsidR="009C34DB" w:rsidRPr="0098482B">
          <w:rPr>
            <w:rStyle w:val="Hyperlink"/>
            <w:rFonts w:ascii="Arial" w:hAnsi="Arial" w:cs="Arial"/>
            <w:b/>
            <w:color w:val="00B050"/>
            <w:sz w:val="32"/>
            <w:szCs w:val="32"/>
          </w:rPr>
          <w:t>Healthy Hub - Welwyn Hatfield Borough Council - Working better, together (welhat.gov.uk)</w:t>
        </w:r>
      </w:hyperlink>
    </w:p>
    <w:p w:rsidR="007E25FE" w:rsidRPr="00E65A7E" w:rsidRDefault="007E25FE">
      <w:pPr>
        <w:rPr>
          <w:rFonts w:ascii="Arial" w:hAnsi="Arial" w:cs="Arial"/>
        </w:rPr>
      </w:pPr>
    </w:p>
    <w:sectPr w:rsidR="007E25FE" w:rsidRPr="00E65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4"/>
    <w:rsid w:val="00002190"/>
    <w:rsid w:val="000046C7"/>
    <w:rsid w:val="000164BC"/>
    <w:rsid w:val="00057980"/>
    <w:rsid w:val="00095553"/>
    <w:rsid w:val="000A5403"/>
    <w:rsid w:val="0011539F"/>
    <w:rsid w:val="00120736"/>
    <w:rsid w:val="00180DB8"/>
    <w:rsid w:val="0021351A"/>
    <w:rsid w:val="002D4ABD"/>
    <w:rsid w:val="002E1FA7"/>
    <w:rsid w:val="003308D8"/>
    <w:rsid w:val="00381744"/>
    <w:rsid w:val="003968C1"/>
    <w:rsid w:val="003E1EF5"/>
    <w:rsid w:val="003E5A16"/>
    <w:rsid w:val="004023C4"/>
    <w:rsid w:val="00404B29"/>
    <w:rsid w:val="004337DA"/>
    <w:rsid w:val="00445E9E"/>
    <w:rsid w:val="00451D90"/>
    <w:rsid w:val="00460CEF"/>
    <w:rsid w:val="00463D73"/>
    <w:rsid w:val="004920C6"/>
    <w:rsid w:val="0054016F"/>
    <w:rsid w:val="00556CDD"/>
    <w:rsid w:val="005B0D48"/>
    <w:rsid w:val="005C6803"/>
    <w:rsid w:val="005F5CAD"/>
    <w:rsid w:val="00600BC6"/>
    <w:rsid w:val="006273C8"/>
    <w:rsid w:val="006362EF"/>
    <w:rsid w:val="006379AE"/>
    <w:rsid w:val="00642601"/>
    <w:rsid w:val="006A3D28"/>
    <w:rsid w:val="006A6CE4"/>
    <w:rsid w:val="006B58C6"/>
    <w:rsid w:val="006C2A93"/>
    <w:rsid w:val="00720F8A"/>
    <w:rsid w:val="00742B32"/>
    <w:rsid w:val="00794B18"/>
    <w:rsid w:val="007C424A"/>
    <w:rsid w:val="007D602F"/>
    <w:rsid w:val="007E25FE"/>
    <w:rsid w:val="007F25F6"/>
    <w:rsid w:val="00807C17"/>
    <w:rsid w:val="00855DCF"/>
    <w:rsid w:val="00862D2B"/>
    <w:rsid w:val="008D47B1"/>
    <w:rsid w:val="00981D88"/>
    <w:rsid w:val="00983C85"/>
    <w:rsid w:val="0098482B"/>
    <w:rsid w:val="00985F6D"/>
    <w:rsid w:val="009A383E"/>
    <w:rsid w:val="009C34DB"/>
    <w:rsid w:val="009C5A5C"/>
    <w:rsid w:val="00A41C85"/>
    <w:rsid w:val="00A429C8"/>
    <w:rsid w:val="00A87E70"/>
    <w:rsid w:val="00AC4C96"/>
    <w:rsid w:val="00AE57AB"/>
    <w:rsid w:val="00AE5C12"/>
    <w:rsid w:val="00AF4E4E"/>
    <w:rsid w:val="00B06044"/>
    <w:rsid w:val="00B20AF8"/>
    <w:rsid w:val="00B476FC"/>
    <w:rsid w:val="00B4772E"/>
    <w:rsid w:val="00BF4F6F"/>
    <w:rsid w:val="00C21446"/>
    <w:rsid w:val="00C32B0C"/>
    <w:rsid w:val="00C405C1"/>
    <w:rsid w:val="00C559CA"/>
    <w:rsid w:val="00CD114B"/>
    <w:rsid w:val="00D11262"/>
    <w:rsid w:val="00D1666E"/>
    <w:rsid w:val="00DC1589"/>
    <w:rsid w:val="00DD52E2"/>
    <w:rsid w:val="00DF3986"/>
    <w:rsid w:val="00E213CD"/>
    <w:rsid w:val="00E37B7D"/>
    <w:rsid w:val="00E456D6"/>
    <w:rsid w:val="00E65A7E"/>
    <w:rsid w:val="00EA288E"/>
    <w:rsid w:val="00EC1E26"/>
    <w:rsid w:val="00EC4A0E"/>
    <w:rsid w:val="00F365CA"/>
    <w:rsid w:val="00FA431D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02D0B-C1EA-4289-A1B1-0F57537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A3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C34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yhub.welhat.gov.uk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Welwyn Hatfield Borough Council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Laura Griffin</cp:lastModifiedBy>
  <cp:revision>14</cp:revision>
  <dcterms:created xsi:type="dcterms:W3CDTF">2020-12-28T12:19:00Z</dcterms:created>
  <dcterms:modified xsi:type="dcterms:W3CDTF">2021-01-05T13:50:00Z</dcterms:modified>
</cp:coreProperties>
</file>